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921B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21B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</w:t>
      </w:r>
      <w:bookmarkStart w:id="0" w:name="_GoBack"/>
      <w:bookmarkEnd w:id="0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0817A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по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соответствующему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лоту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6C8" w:rsidRDefault="00EA66C8" w:rsidP="00804037">
      <w:pPr>
        <w:spacing w:after="0" w:line="240" w:lineRule="auto"/>
      </w:pPr>
      <w:r>
        <w:separator/>
      </w:r>
    </w:p>
  </w:endnote>
  <w:endnote w:type="continuationSeparator" w:id="0">
    <w:p w:rsidR="00EA66C8" w:rsidRDefault="00EA66C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6C8" w:rsidRDefault="00EA66C8" w:rsidP="00804037">
      <w:pPr>
        <w:spacing w:after="0" w:line="240" w:lineRule="auto"/>
      </w:pPr>
      <w:r>
        <w:separator/>
      </w:r>
    </w:p>
  </w:footnote>
  <w:footnote w:type="continuationSeparator" w:id="0">
    <w:p w:rsidR="00EA66C8" w:rsidRDefault="00EA66C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07BBC-E1EB-476B-9B2F-9A73A707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2018-11-28T12:10:00Z</dcterms:modified>
</cp:coreProperties>
</file>